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BCC9D" w14:textId="77777777" w:rsidR="00C54767" w:rsidRPr="00F96C77" w:rsidRDefault="00C54767" w:rsidP="00C54767">
      <w:pPr>
        <w:pStyle w:val="NoSpacing"/>
        <w:jc w:val="center"/>
        <w:rPr>
          <w:b/>
          <w:bCs/>
          <w:sz w:val="32"/>
          <w:szCs w:val="32"/>
        </w:rPr>
      </w:pPr>
      <w:r w:rsidRPr="00F96C77">
        <w:rPr>
          <w:b/>
          <w:bCs/>
          <w:sz w:val="32"/>
          <w:szCs w:val="32"/>
        </w:rPr>
        <w:t>Centre for Distance and Online Education (CDOE)</w:t>
      </w:r>
    </w:p>
    <w:p w14:paraId="6B613964" w14:textId="77777777" w:rsidR="00C54767" w:rsidRPr="00F96C77" w:rsidRDefault="00C54767" w:rsidP="00C54767">
      <w:pPr>
        <w:pStyle w:val="NoSpacing"/>
        <w:jc w:val="center"/>
        <w:rPr>
          <w:b/>
          <w:bCs/>
          <w:sz w:val="32"/>
          <w:szCs w:val="32"/>
        </w:rPr>
      </w:pPr>
      <w:r w:rsidRPr="00F96C77">
        <w:rPr>
          <w:b/>
          <w:bCs/>
          <w:sz w:val="32"/>
          <w:szCs w:val="32"/>
        </w:rPr>
        <w:t>Sikkim Manipal University</w:t>
      </w:r>
    </w:p>
    <w:p w14:paraId="43890E0E" w14:textId="77777777" w:rsidR="00C54767" w:rsidRPr="00F96C77" w:rsidRDefault="00C54767" w:rsidP="00C54767">
      <w:pPr>
        <w:pStyle w:val="NoSpacing"/>
        <w:jc w:val="center"/>
        <w:rPr>
          <w:b/>
          <w:bCs/>
          <w:sz w:val="32"/>
          <w:szCs w:val="32"/>
        </w:rPr>
      </w:pPr>
    </w:p>
    <w:p w14:paraId="1217B41D" w14:textId="71ADCA38" w:rsidR="00AC54B8" w:rsidRPr="00AC54B8" w:rsidRDefault="00C72CE9" w:rsidP="00AC54B8">
      <w:pPr>
        <w:jc w:val="center"/>
        <w:rPr>
          <w:rFonts w:ascii="Times New Roman" w:hAnsi="Times New Roman" w:cs="Times New Roman"/>
          <w:b/>
          <w:bCs/>
          <w:sz w:val="36"/>
          <w:szCs w:val="36"/>
          <w:u w:val="single"/>
        </w:rPr>
      </w:pPr>
      <w:r w:rsidRPr="00AC54B8">
        <w:rPr>
          <w:rFonts w:ascii="Times New Roman" w:hAnsi="Times New Roman" w:cs="Times New Roman"/>
          <w:b/>
          <w:bCs/>
          <w:sz w:val="36"/>
          <w:szCs w:val="36"/>
          <w:u w:val="single"/>
        </w:rPr>
        <w:t>P</w:t>
      </w:r>
      <w:r w:rsidR="00C54767" w:rsidRPr="00AC54B8">
        <w:rPr>
          <w:rFonts w:ascii="Times New Roman" w:hAnsi="Times New Roman" w:cs="Times New Roman"/>
          <w:b/>
          <w:bCs/>
          <w:sz w:val="36"/>
          <w:szCs w:val="36"/>
          <w:u w:val="single"/>
        </w:rPr>
        <w:t xml:space="preserve">ost </w:t>
      </w:r>
      <w:r w:rsidRPr="00AC54B8">
        <w:rPr>
          <w:rFonts w:ascii="Times New Roman" w:hAnsi="Times New Roman" w:cs="Times New Roman"/>
          <w:b/>
          <w:bCs/>
          <w:sz w:val="36"/>
          <w:szCs w:val="36"/>
          <w:u w:val="single"/>
        </w:rPr>
        <w:t>G</w:t>
      </w:r>
      <w:r w:rsidR="00C54767" w:rsidRPr="00AC54B8">
        <w:rPr>
          <w:rFonts w:ascii="Times New Roman" w:hAnsi="Times New Roman" w:cs="Times New Roman"/>
          <w:b/>
          <w:bCs/>
          <w:sz w:val="36"/>
          <w:szCs w:val="36"/>
          <w:u w:val="single"/>
        </w:rPr>
        <w:t xml:space="preserve">raduate </w:t>
      </w:r>
      <w:r w:rsidRPr="00AC54B8">
        <w:rPr>
          <w:rFonts w:ascii="Times New Roman" w:hAnsi="Times New Roman" w:cs="Times New Roman"/>
          <w:b/>
          <w:bCs/>
          <w:sz w:val="36"/>
          <w:szCs w:val="36"/>
          <w:u w:val="single"/>
        </w:rPr>
        <w:t>Projects/Dissertation SOP</w:t>
      </w:r>
    </w:p>
    <w:p w14:paraId="44AD5F71" w14:textId="6821FAEA" w:rsidR="00C54767" w:rsidRPr="00F96C77" w:rsidRDefault="00C54767" w:rsidP="00714B10">
      <w:pPr>
        <w:jc w:val="both"/>
      </w:pPr>
      <w:r w:rsidRPr="00F96C77">
        <w:t>The project component forms an integral and compulsory part of the CDOE postgraduate programmes, including MBA, MCA</w:t>
      </w:r>
      <w:r w:rsidR="00AC54B8">
        <w:t xml:space="preserve">, M.Com and </w:t>
      </w:r>
      <w:r w:rsidRPr="00F96C77">
        <w:t>M.A. (English, Political Science, Sociology). The same is communicated to all online learners through the Program</w:t>
      </w:r>
      <w:r w:rsidR="00085D8D">
        <w:t>me</w:t>
      </w:r>
      <w:r w:rsidRPr="00F96C77">
        <w:t xml:space="preserve"> Project Report (PPR), the detailed course structure and various academic forums such as Jumpstart sessions and orientation programmes conducted at the commencement of the programme and during project related orientations.</w:t>
      </w:r>
    </w:p>
    <w:p w14:paraId="005F6719" w14:textId="6382831E" w:rsidR="00C72CE9" w:rsidRPr="00F96C77" w:rsidRDefault="00C72CE9" w:rsidP="00714B10">
      <w:pPr>
        <w:jc w:val="both"/>
        <w:rPr>
          <w:b/>
          <w:bCs/>
        </w:rPr>
      </w:pPr>
      <w:r w:rsidRPr="00F96C77">
        <w:rPr>
          <w:b/>
          <w:bCs/>
        </w:rPr>
        <w:t>Types of PG Projects/Dissertations</w:t>
      </w:r>
    </w:p>
    <w:p w14:paraId="1FF29DDA" w14:textId="0BC5DD9B" w:rsidR="00C72CE9" w:rsidRPr="00F96C77" w:rsidRDefault="00C72CE9" w:rsidP="00714B10">
      <w:pPr>
        <w:jc w:val="both"/>
      </w:pPr>
      <w:r w:rsidRPr="00F96C77">
        <w:t>There are two types of PG projects/dissertations accepted by CDOE</w:t>
      </w:r>
      <w:r w:rsidR="004E63A5">
        <w:t xml:space="preserve">, </w:t>
      </w:r>
      <w:r w:rsidRPr="00F96C77">
        <w:t>SMU</w:t>
      </w:r>
      <w:r w:rsidR="00CA1D28" w:rsidRPr="00F96C77">
        <w:t xml:space="preserve">. </w:t>
      </w:r>
      <w:r w:rsidR="00C54767" w:rsidRPr="00F96C77">
        <w:t>Learners may opt for either mode depending on their preference</w:t>
      </w:r>
      <w:r w:rsidR="00AC54B8">
        <w:t xml:space="preserve">, </w:t>
      </w:r>
      <w:r w:rsidR="00C54767" w:rsidRPr="00F96C77">
        <w:t>circumstances</w:t>
      </w:r>
      <w:r w:rsidR="00AC54B8">
        <w:t xml:space="preserve"> and requirements</w:t>
      </w:r>
      <w:r w:rsidR="00C54767" w:rsidRPr="00F96C77">
        <w:t>.</w:t>
      </w:r>
    </w:p>
    <w:p w14:paraId="6996603C" w14:textId="77777777" w:rsidR="00053F11" w:rsidRDefault="00C72CE9" w:rsidP="00714B10">
      <w:pPr>
        <w:pStyle w:val="ListParagraph"/>
        <w:numPr>
          <w:ilvl w:val="0"/>
          <w:numId w:val="1"/>
        </w:numPr>
        <w:jc w:val="both"/>
      </w:pPr>
      <w:r w:rsidRPr="00F96C77">
        <w:rPr>
          <w:b/>
          <w:bCs/>
        </w:rPr>
        <w:t>Guided Projects/</w:t>
      </w:r>
      <w:r w:rsidR="00CA1D28" w:rsidRPr="00F96C77">
        <w:rPr>
          <w:b/>
          <w:bCs/>
        </w:rPr>
        <w:t>Dissertations</w:t>
      </w:r>
      <w:r w:rsidR="00CA1D28" w:rsidRPr="00F96C77">
        <w:t>:</w:t>
      </w:r>
      <w:r w:rsidRPr="00F96C77">
        <w:t xml:space="preserve"> </w:t>
      </w:r>
      <w:r w:rsidR="0080636B" w:rsidRPr="00F96C77">
        <w:t xml:space="preserve">For </w:t>
      </w:r>
      <w:r w:rsidRPr="00F96C77">
        <w:t xml:space="preserve">guided projects/dissertations, the </w:t>
      </w:r>
      <w:r w:rsidR="00725A65" w:rsidRPr="00F96C77">
        <w:t xml:space="preserve">learners must </w:t>
      </w:r>
      <w:r w:rsidR="00C54767" w:rsidRPr="00F96C77">
        <w:t xml:space="preserve">identify and register </w:t>
      </w:r>
      <w:r w:rsidRPr="00F96C77">
        <w:t xml:space="preserve">a suitable project guide </w:t>
      </w:r>
      <w:r w:rsidR="00725A65" w:rsidRPr="00F96C77">
        <w:t xml:space="preserve">to </w:t>
      </w:r>
      <w:r w:rsidR="00C54767" w:rsidRPr="00F96C77">
        <w:t xml:space="preserve">supervise </w:t>
      </w:r>
      <w:r w:rsidR="00725A65" w:rsidRPr="00F96C77">
        <w:t>their project</w:t>
      </w:r>
      <w:r w:rsidR="00C54767" w:rsidRPr="00F96C77">
        <w:t xml:space="preserve"> work</w:t>
      </w:r>
      <w:r w:rsidRPr="00F96C77">
        <w:t xml:space="preserve">. </w:t>
      </w:r>
      <w:r w:rsidR="00053F11" w:rsidRPr="00053F11">
        <w:t>The proposed project guide must possess a postgraduate qualification in the relevant field of study and have appropriate academic or professional experience. The eligibility and suitability of the proposed guide shall be reviewed and approved by the Project Steering Committee at CDOE, SMU in accordance with the University’s prescribed academic standards.</w:t>
      </w:r>
    </w:p>
    <w:p w14:paraId="485E9F2F" w14:textId="0C718AF8" w:rsidR="00F36B35" w:rsidRPr="00F96C77" w:rsidRDefault="004E63A5" w:rsidP="00053F11">
      <w:pPr>
        <w:pStyle w:val="ListParagraph"/>
        <w:jc w:val="both"/>
      </w:pPr>
      <w:r>
        <w:t>T</w:t>
      </w:r>
      <w:r w:rsidR="00F36B35" w:rsidRPr="00F96C77">
        <w:t>he approval process is subject to fulfilment of the prescribed academic qualification requirements and standards that are aligned with established academic best practices and international validation benchmarks to ensure global academic comparability.</w:t>
      </w:r>
      <w:r w:rsidR="00725A65" w:rsidRPr="00F96C77">
        <w:t xml:space="preserve"> </w:t>
      </w:r>
    </w:p>
    <w:p w14:paraId="31FB7B30" w14:textId="77777777" w:rsidR="00F36B35" w:rsidRPr="00F96C77" w:rsidRDefault="00F36B35" w:rsidP="00714B10">
      <w:pPr>
        <w:pStyle w:val="ListParagraph"/>
        <w:jc w:val="both"/>
      </w:pPr>
    </w:p>
    <w:p w14:paraId="2F53DBA3" w14:textId="26EA9F6B" w:rsidR="00C72CE9" w:rsidRPr="00F96C77" w:rsidRDefault="0080636B" w:rsidP="00714B10">
      <w:pPr>
        <w:pStyle w:val="ListParagraph"/>
        <w:jc w:val="both"/>
      </w:pPr>
      <w:r w:rsidRPr="00F96C77">
        <w:t>The Guided Projects/Dissertations must go through all the following University steps for a successful evaluation</w:t>
      </w:r>
      <w:r w:rsidR="008E1D9E">
        <w:t>:</w:t>
      </w:r>
    </w:p>
    <w:p w14:paraId="48F13539" w14:textId="6165B40F" w:rsidR="0080636B" w:rsidRPr="00F96C77" w:rsidRDefault="0080636B" w:rsidP="00714B10">
      <w:pPr>
        <w:pStyle w:val="ListParagraph"/>
        <w:numPr>
          <w:ilvl w:val="1"/>
          <w:numId w:val="1"/>
        </w:numPr>
        <w:ind w:left="1985" w:hanging="992"/>
        <w:jc w:val="both"/>
      </w:pPr>
      <w:r w:rsidRPr="00F96C77">
        <w:t xml:space="preserve">Guide Approval </w:t>
      </w:r>
      <w:r w:rsidR="00383E5F" w:rsidRPr="00F96C77">
        <w:t xml:space="preserve">and registration </w:t>
      </w:r>
      <w:r w:rsidRPr="00F96C77">
        <w:t>during the 3</w:t>
      </w:r>
      <w:r w:rsidRPr="00F96C77">
        <w:rPr>
          <w:vertAlign w:val="superscript"/>
        </w:rPr>
        <w:t>rd</w:t>
      </w:r>
      <w:r w:rsidRPr="00F96C77">
        <w:t xml:space="preserve"> semester</w:t>
      </w:r>
      <w:r w:rsidR="008E1D9E">
        <w:t>.</w:t>
      </w:r>
    </w:p>
    <w:p w14:paraId="704B29E6" w14:textId="15B982D6" w:rsidR="0080636B" w:rsidRPr="00F96C77" w:rsidRDefault="0080636B" w:rsidP="00714B10">
      <w:pPr>
        <w:pStyle w:val="ListParagraph"/>
        <w:numPr>
          <w:ilvl w:val="1"/>
          <w:numId w:val="1"/>
        </w:numPr>
        <w:ind w:left="1985" w:hanging="992"/>
        <w:jc w:val="both"/>
      </w:pPr>
      <w:r w:rsidRPr="00F96C77">
        <w:t>Synopsis Approval and evaluation during the 3</w:t>
      </w:r>
      <w:r w:rsidRPr="00F96C77">
        <w:rPr>
          <w:vertAlign w:val="superscript"/>
        </w:rPr>
        <w:t>rd</w:t>
      </w:r>
      <w:r w:rsidRPr="00F96C77">
        <w:t xml:space="preserve"> semester</w:t>
      </w:r>
      <w:r w:rsidR="008E1D9E">
        <w:t>.</w:t>
      </w:r>
    </w:p>
    <w:p w14:paraId="49CAAF2A" w14:textId="08DD07FD" w:rsidR="0080636B" w:rsidRPr="00F96C77" w:rsidRDefault="0080636B" w:rsidP="00714B10">
      <w:pPr>
        <w:pStyle w:val="ListParagraph"/>
        <w:numPr>
          <w:ilvl w:val="1"/>
          <w:numId w:val="1"/>
        </w:numPr>
        <w:ind w:left="1985" w:hanging="992"/>
        <w:jc w:val="both"/>
      </w:pPr>
      <w:r w:rsidRPr="00F96C77">
        <w:t>Project/Dissertation approval and evaluation during the 4</w:t>
      </w:r>
      <w:r w:rsidRPr="00F96C77">
        <w:rPr>
          <w:vertAlign w:val="superscript"/>
        </w:rPr>
        <w:t>th</w:t>
      </w:r>
      <w:r w:rsidRPr="00F96C77">
        <w:t xml:space="preserve"> semester</w:t>
      </w:r>
      <w:r w:rsidR="008E1D9E">
        <w:t>.</w:t>
      </w:r>
    </w:p>
    <w:p w14:paraId="3CE0426E" w14:textId="228829E3" w:rsidR="0080636B" w:rsidRPr="00F96C77" w:rsidRDefault="0080636B" w:rsidP="00714B10">
      <w:pPr>
        <w:pStyle w:val="ListParagraph"/>
        <w:numPr>
          <w:ilvl w:val="1"/>
          <w:numId w:val="1"/>
        </w:numPr>
        <w:ind w:left="1985" w:hanging="992"/>
        <w:jc w:val="both"/>
      </w:pPr>
      <w:r w:rsidRPr="00F96C77">
        <w:t>Viva</w:t>
      </w:r>
      <w:r w:rsidR="00F96C77">
        <w:t>-</w:t>
      </w:r>
      <w:r w:rsidRPr="00F96C77">
        <w:t>voce during the 4</w:t>
      </w:r>
      <w:r w:rsidRPr="00F96C77">
        <w:rPr>
          <w:vertAlign w:val="superscript"/>
        </w:rPr>
        <w:t>th</w:t>
      </w:r>
      <w:r w:rsidRPr="00F96C77">
        <w:t xml:space="preserve"> semester</w:t>
      </w:r>
      <w:r w:rsidR="008E1D9E">
        <w:t>.</w:t>
      </w:r>
    </w:p>
    <w:p w14:paraId="3B829D4A" w14:textId="77777777" w:rsidR="00CA1D28" w:rsidRPr="00F96C77" w:rsidRDefault="00CA1D28" w:rsidP="00714B10">
      <w:pPr>
        <w:pStyle w:val="ListParagraph"/>
        <w:ind w:left="1985"/>
        <w:jc w:val="both"/>
      </w:pPr>
    </w:p>
    <w:p w14:paraId="2E29C1B0" w14:textId="66D1EF14" w:rsidR="00C72CE9" w:rsidRPr="00F96C77" w:rsidRDefault="00CA1D28" w:rsidP="00714B10">
      <w:pPr>
        <w:pStyle w:val="ListParagraph"/>
        <w:numPr>
          <w:ilvl w:val="0"/>
          <w:numId w:val="1"/>
        </w:numPr>
        <w:jc w:val="both"/>
      </w:pPr>
      <w:r w:rsidRPr="00F96C77">
        <w:rPr>
          <w:b/>
          <w:bCs/>
        </w:rPr>
        <w:t>Coursera</w:t>
      </w:r>
      <w:r w:rsidR="00714B10" w:rsidRPr="00F96C77">
        <w:rPr>
          <w:b/>
          <w:bCs/>
        </w:rPr>
        <w:t>-</w:t>
      </w:r>
      <w:r w:rsidR="007F41A2" w:rsidRPr="00F96C77">
        <w:rPr>
          <w:b/>
          <w:bCs/>
        </w:rPr>
        <w:t xml:space="preserve">based </w:t>
      </w:r>
      <w:r w:rsidRPr="00F96C77">
        <w:rPr>
          <w:b/>
          <w:bCs/>
        </w:rPr>
        <w:t>Capstone Projects</w:t>
      </w:r>
      <w:r w:rsidRPr="00F96C77">
        <w:t xml:space="preserve">: </w:t>
      </w:r>
      <w:r w:rsidR="00C54767" w:rsidRPr="00F96C77">
        <w:t xml:space="preserve">The Coursera-based Capstone Project </w:t>
      </w:r>
      <w:r w:rsidR="00F96C77" w:rsidRPr="00F96C77">
        <w:rPr>
          <w:b/>
          <w:bCs/>
          <w:u w:val="single"/>
        </w:rPr>
        <w:t xml:space="preserve">is </w:t>
      </w:r>
      <w:r w:rsidR="00C54767" w:rsidRPr="00F96C77">
        <w:rPr>
          <w:b/>
          <w:bCs/>
          <w:u w:val="single"/>
        </w:rPr>
        <w:t>option</w:t>
      </w:r>
      <w:r w:rsidR="00F96C77" w:rsidRPr="00F96C77">
        <w:rPr>
          <w:b/>
          <w:bCs/>
          <w:u w:val="single"/>
        </w:rPr>
        <w:t>al</w:t>
      </w:r>
      <w:r w:rsidR="00F96C77">
        <w:t xml:space="preserve"> and </w:t>
      </w:r>
      <w:r w:rsidR="00C54767" w:rsidRPr="00F96C77">
        <w:t>has been introduced as an alternative academic pathway for postgraduate learners who may find it difficult to independently identify and register a suitable project guide</w:t>
      </w:r>
      <w:r w:rsidR="00F96C77">
        <w:t xml:space="preserve"> or </w:t>
      </w:r>
      <w:r w:rsidR="00085D8D" w:rsidRPr="00085D8D">
        <w:t>who wish to complete the project requirement through this mode</w:t>
      </w:r>
      <w:r w:rsidR="00C54767" w:rsidRPr="00085D8D">
        <w:t>.</w:t>
      </w:r>
      <w:r w:rsidR="00C54767" w:rsidRPr="00F96C77">
        <w:t xml:space="preserve"> Under this mode, learners earn their equivalent project/dissertation credits by successfully completing designated Coursera-based Capstone courses aligned with their programme requirements.</w:t>
      </w:r>
    </w:p>
    <w:p w14:paraId="1CBCED51" w14:textId="22051469" w:rsidR="002D13C5" w:rsidRPr="00F96C77" w:rsidRDefault="002D13C5" w:rsidP="00714B10">
      <w:pPr>
        <w:pStyle w:val="ListParagraph"/>
        <w:jc w:val="both"/>
        <w:rPr>
          <w:b/>
          <w:bCs/>
        </w:rPr>
      </w:pPr>
    </w:p>
    <w:p w14:paraId="45416FEC" w14:textId="242DEFE7" w:rsidR="002D13C5" w:rsidRPr="00F96C77" w:rsidRDefault="002D13C5" w:rsidP="00714B10">
      <w:pPr>
        <w:pStyle w:val="ListParagraph"/>
        <w:jc w:val="both"/>
      </w:pPr>
      <w:r w:rsidRPr="00F96C77">
        <w:t>The Coursera Capstone Projects must go through the following University steps</w:t>
      </w:r>
      <w:r w:rsidRPr="00F96C77">
        <w:rPr>
          <w:b/>
          <w:bCs/>
        </w:rPr>
        <w:t xml:space="preserve"> </w:t>
      </w:r>
      <w:r w:rsidRPr="00F96C77">
        <w:t>for a successful evaluation</w:t>
      </w:r>
      <w:r w:rsidR="008E1D9E">
        <w:t>:</w:t>
      </w:r>
    </w:p>
    <w:p w14:paraId="018BC0E9" w14:textId="115946CA" w:rsidR="002D13C5" w:rsidRPr="00F96C77" w:rsidRDefault="002D13C5" w:rsidP="00714B10">
      <w:pPr>
        <w:pStyle w:val="ListParagraph"/>
        <w:numPr>
          <w:ilvl w:val="1"/>
          <w:numId w:val="1"/>
        </w:numPr>
        <w:ind w:left="1985" w:hanging="992"/>
        <w:jc w:val="both"/>
      </w:pPr>
      <w:r w:rsidRPr="00F96C77">
        <w:t>Coursera registration during</w:t>
      </w:r>
      <w:r w:rsidR="00085D8D">
        <w:t xml:space="preserve"> the</w:t>
      </w:r>
      <w:r w:rsidRPr="00F96C77">
        <w:t xml:space="preserve"> 3</w:t>
      </w:r>
      <w:r w:rsidRPr="00F96C77">
        <w:rPr>
          <w:vertAlign w:val="superscript"/>
        </w:rPr>
        <w:t>rd</w:t>
      </w:r>
      <w:r w:rsidRPr="00F96C77">
        <w:t xml:space="preserve"> Semester (</w:t>
      </w:r>
      <w:r w:rsidRPr="00F96C77">
        <w:rPr>
          <w:b/>
          <w:bCs/>
        </w:rPr>
        <w:t>payment basis</w:t>
      </w:r>
      <w:r w:rsidRPr="00F96C77">
        <w:t>)</w:t>
      </w:r>
      <w:r w:rsidR="008E1D9E">
        <w:t>.</w:t>
      </w:r>
    </w:p>
    <w:p w14:paraId="69746636" w14:textId="6E905C51" w:rsidR="002D13C5" w:rsidRPr="00F96C77" w:rsidRDefault="002D13C5" w:rsidP="00714B10">
      <w:pPr>
        <w:pStyle w:val="ListParagraph"/>
        <w:numPr>
          <w:ilvl w:val="1"/>
          <w:numId w:val="1"/>
        </w:numPr>
        <w:ind w:left="1985" w:hanging="992"/>
        <w:jc w:val="both"/>
      </w:pPr>
      <w:r w:rsidRPr="00F96C77">
        <w:t>Upload course certificates during 3</w:t>
      </w:r>
      <w:r w:rsidRPr="00F96C77">
        <w:rPr>
          <w:vertAlign w:val="superscript"/>
        </w:rPr>
        <w:t>rd</w:t>
      </w:r>
      <w:r w:rsidRPr="00F96C77">
        <w:t xml:space="preserve"> and 4</w:t>
      </w:r>
      <w:r w:rsidRPr="00F96C77">
        <w:rPr>
          <w:vertAlign w:val="superscript"/>
        </w:rPr>
        <w:t>th</w:t>
      </w:r>
      <w:r w:rsidRPr="00F96C77">
        <w:t xml:space="preserve"> semesters.</w:t>
      </w:r>
    </w:p>
    <w:p w14:paraId="31820EF8" w14:textId="79ED5B3F" w:rsidR="002D13C5" w:rsidRPr="00F96C77" w:rsidRDefault="002D13C5" w:rsidP="00714B10">
      <w:pPr>
        <w:pStyle w:val="ListParagraph"/>
        <w:numPr>
          <w:ilvl w:val="1"/>
          <w:numId w:val="1"/>
        </w:numPr>
        <w:ind w:left="1985" w:hanging="992"/>
        <w:jc w:val="both"/>
      </w:pPr>
      <w:r w:rsidRPr="00F96C77">
        <w:t>Project approval and evaluation during the 4</w:t>
      </w:r>
      <w:r w:rsidRPr="00F96C77">
        <w:rPr>
          <w:vertAlign w:val="superscript"/>
        </w:rPr>
        <w:t>th</w:t>
      </w:r>
      <w:r w:rsidRPr="00F96C77">
        <w:t xml:space="preserve"> semester.</w:t>
      </w:r>
    </w:p>
    <w:p w14:paraId="65850DDE" w14:textId="28FD6D01" w:rsidR="002D13C5" w:rsidRPr="00F96C77" w:rsidRDefault="002D13C5" w:rsidP="00714B10">
      <w:pPr>
        <w:pStyle w:val="ListParagraph"/>
        <w:numPr>
          <w:ilvl w:val="1"/>
          <w:numId w:val="1"/>
        </w:numPr>
        <w:ind w:left="1985" w:hanging="992"/>
        <w:jc w:val="both"/>
      </w:pPr>
      <w:r w:rsidRPr="00F96C77">
        <w:t>Viva</w:t>
      </w:r>
      <w:r w:rsidR="00F96C77">
        <w:t>-</w:t>
      </w:r>
      <w:r w:rsidRPr="00F96C77">
        <w:t>voce during the 4</w:t>
      </w:r>
      <w:r w:rsidRPr="00F96C77">
        <w:rPr>
          <w:vertAlign w:val="superscript"/>
        </w:rPr>
        <w:t>th</w:t>
      </w:r>
      <w:r w:rsidRPr="00F96C77">
        <w:t xml:space="preserve"> semester</w:t>
      </w:r>
      <w:r w:rsidR="008E1D9E">
        <w:t>.</w:t>
      </w:r>
    </w:p>
    <w:p w14:paraId="12EC7BCF" w14:textId="7A6F8434" w:rsidR="002D13C5" w:rsidRPr="00F96C77" w:rsidRDefault="002D13C5" w:rsidP="00714B10">
      <w:pPr>
        <w:pStyle w:val="ListParagraph"/>
        <w:jc w:val="both"/>
      </w:pPr>
    </w:p>
    <w:p w14:paraId="3E90066C" w14:textId="5398D7F3" w:rsidR="00085D8D" w:rsidRDefault="007F41A2" w:rsidP="00714B10">
      <w:pPr>
        <w:ind w:left="709"/>
        <w:jc w:val="both"/>
      </w:pPr>
      <w:r w:rsidRPr="00F96C77">
        <w:t>The Coursera-based Capstone project commences during the 3</w:t>
      </w:r>
      <w:r w:rsidRPr="00F96C77">
        <w:rPr>
          <w:vertAlign w:val="superscript"/>
        </w:rPr>
        <w:t>rd</w:t>
      </w:r>
      <w:r w:rsidRPr="00F96C77">
        <w:t xml:space="preserve"> PG semester. </w:t>
      </w:r>
      <w:r w:rsidR="00F96C77">
        <w:t xml:space="preserve">CDOE, SMU </w:t>
      </w:r>
      <w:r w:rsidR="00F96C77" w:rsidRPr="00F96C77">
        <w:t>has</w:t>
      </w:r>
      <w:r w:rsidR="00053F11" w:rsidRPr="00053F11">
        <w:t xml:space="preserve"> facilitated </w:t>
      </w:r>
      <w:r w:rsidR="00053F11" w:rsidRPr="00085D8D">
        <w:t>a one year access to a structured Coursera project programme at a concessional institutional rate, which is significantly lower than the standard subscription cost</w:t>
      </w:r>
      <w:r w:rsidR="000E4503">
        <w:t xml:space="preserve"> </w:t>
      </w:r>
      <w:r w:rsidR="00085D8D" w:rsidRPr="00085D8D">
        <w:t xml:space="preserve">for a </w:t>
      </w:r>
      <w:r w:rsidR="00085D8D">
        <w:t xml:space="preserve">one </w:t>
      </w:r>
      <w:r w:rsidR="00085D8D" w:rsidRPr="00085D8D">
        <w:t>year subscription, thereby making the institutional arrangement significantly more cost</w:t>
      </w:r>
      <w:r w:rsidR="00085D8D">
        <w:t xml:space="preserve"> </w:t>
      </w:r>
      <w:r w:rsidR="00085D8D" w:rsidRPr="00085D8D">
        <w:t>effective for learners.</w:t>
      </w:r>
    </w:p>
    <w:p w14:paraId="67FE204B" w14:textId="2CE3F472" w:rsidR="00F96C77" w:rsidRDefault="007F41A2" w:rsidP="00714B10">
      <w:pPr>
        <w:ind w:left="709"/>
        <w:jc w:val="both"/>
      </w:pPr>
      <w:r w:rsidRPr="00F96C77">
        <w:t xml:space="preserve">The list of prescribed Coursera based </w:t>
      </w:r>
      <w:r w:rsidR="00085D8D">
        <w:t>C</w:t>
      </w:r>
      <w:r w:rsidRPr="00F96C77">
        <w:t xml:space="preserve">apstone projects </w:t>
      </w:r>
      <w:r w:rsidR="00085D8D">
        <w:t>will</w:t>
      </w:r>
      <w:r w:rsidRPr="00F96C77">
        <w:t xml:space="preserve"> be made available in the LMS </w:t>
      </w:r>
      <w:r w:rsidR="00714B10" w:rsidRPr="00F96C77">
        <w:t xml:space="preserve">portal </w:t>
      </w:r>
      <w:r w:rsidRPr="00F96C77">
        <w:t>from time to time. The learners</w:t>
      </w:r>
      <w:r w:rsidR="00F96C77" w:rsidRPr="00F96C77">
        <w:t xml:space="preserve"> opting </w:t>
      </w:r>
      <w:r w:rsidR="00085D8D">
        <w:t xml:space="preserve">for </w:t>
      </w:r>
      <w:r w:rsidR="00F96C77" w:rsidRPr="00F96C77">
        <w:t>this pathway must</w:t>
      </w:r>
      <w:r w:rsidR="00F96C77">
        <w:t xml:space="preserve"> </w:t>
      </w:r>
      <w:r w:rsidR="00085D8D">
        <w:t xml:space="preserve">successfully </w:t>
      </w:r>
      <w:r w:rsidRPr="00F96C77">
        <w:t xml:space="preserve">complete </w:t>
      </w:r>
      <w:r w:rsidR="00714B10" w:rsidRPr="00F96C77">
        <w:t>all the</w:t>
      </w:r>
      <w:r w:rsidRPr="00F96C77">
        <w:t xml:space="preserve"> prescribed Capstone courses </w:t>
      </w:r>
      <w:r w:rsidR="00085D8D">
        <w:t xml:space="preserve">relevant </w:t>
      </w:r>
      <w:r w:rsidR="00714B10" w:rsidRPr="00F96C77">
        <w:t>for the</w:t>
      </w:r>
      <w:r w:rsidR="00963CD1" w:rsidRPr="00F96C77">
        <w:t xml:space="preserve">ir </w:t>
      </w:r>
      <w:r w:rsidR="00714B10" w:rsidRPr="00F96C77">
        <w:t>Program</w:t>
      </w:r>
      <w:r w:rsidR="00085D8D">
        <w:t>me</w:t>
      </w:r>
      <w:r w:rsidR="00714B10" w:rsidRPr="00F96C77">
        <w:t xml:space="preserve"> </w:t>
      </w:r>
      <w:r w:rsidRPr="00F96C77">
        <w:t xml:space="preserve">and </w:t>
      </w:r>
      <w:r w:rsidR="00714B10" w:rsidRPr="00F96C77">
        <w:t>upload</w:t>
      </w:r>
      <w:r w:rsidRPr="00F96C77">
        <w:t xml:space="preserve"> the </w:t>
      </w:r>
      <w:r w:rsidR="00714B10" w:rsidRPr="00F96C77">
        <w:t>earned certificates</w:t>
      </w:r>
      <w:r w:rsidR="00F96C77">
        <w:t xml:space="preserve"> and</w:t>
      </w:r>
      <w:r w:rsidR="00085D8D">
        <w:t xml:space="preserve"> certificate</w:t>
      </w:r>
      <w:r w:rsidR="00F96C77">
        <w:t xml:space="preserve"> links</w:t>
      </w:r>
      <w:r w:rsidR="00714B10" w:rsidRPr="00F96C77">
        <w:t xml:space="preserve"> </w:t>
      </w:r>
      <w:r w:rsidRPr="00F96C77">
        <w:t>through the LMS prior to appearing for the viva</w:t>
      </w:r>
      <w:r w:rsidR="00F96C77">
        <w:t xml:space="preserve">-voce </w:t>
      </w:r>
      <w:r w:rsidRPr="00F96C77">
        <w:t>in the 4</w:t>
      </w:r>
      <w:r w:rsidRPr="00F96C77">
        <w:rPr>
          <w:vertAlign w:val="superscript"/>
        </w:rPr>
        <w:t>th</w:t>
      </w:r>
      <w:r w:rsidRPr="00F96C77">
        <w:t xml:space="preserve"> semester. </w:t>
      </w:r>
    </w:p>
    <w:p w14:paraId="3D93FE8E" w14:textId="506E1FDB" w:rsidR="00F96C77" w:rsidRDefault="00F96C77" w:rsidP="00714B10">
      <w:pPr>
        <w:ind w:left="709"/>
        <w:jc w:val="both"/>
      </w:pPr>
      <w:r w:rsidRPr="00F96C77">
        <w:t>This pathway demands sustained academic engagement over an extended period</w:t>
      </w:r>
      <w:r>
        <w:t>. H</w:t>
      </w:r>
      <w:r w:rsidRPr="00F96C77">
        <w:t>ence, learners must dedicate sufficient time and effort to successfully complete the prescribed courses. Learners may also utilize the remaining duration of their Coursera subscription to pursue additional courses of their choice beyond the SMU curriculum and earn extra course certificates until the expiry of their Coursera subscription, thereby making full use of the institutional access provided.</w:t>
      </w:r>
    </w:p>
    <w:p w14:paraId="2616D929" w14:textId="3C2885F0" w:rsidR="00AC54B8" w:rsidRPr="00AC54B8" w:rsidRDefault="00AC54B8" w:rsidP="00AC54B8">
      <w:pPr>
        <w:ind w:left="709"/>
        <w:jc w:val="both"/>
        <w:rPr>
          <w:b/>
          <w:bCs/>
          <w:u w:val="single"/>
        </w:rPr>
      </w:pPr>
      <w:r w:rsidRPr="00AC54B8">
        <w:rPr>
          <w:b/>
          <w:bCs/>
          <w:u w:val="single"/>
        </w:rPr>
        <w:t>Important Note:</w:t>
      </w:r>
    </w:p>
    <w:p w14:paraId="099A7CA9" w14:textId="5F3C4458" w:rsidR="00AC54B8" w:rsidRPr="00AC54B8" w:rsidRDefault="00AC54B8" w:rsidP="008A3936">
      <w:pPr>
        <w:pStyle w:val="ListParagraph"/>
        <w:numPr>
          <w:ilvl w:val="0"/>
          <w:numId w:val="2"/>
        </w:numPr>
        <w:ind w:left="709"/>
        <w:jc w:val="both"/>
      </w:pPr>
      <w:r w:rsidRPr="00AC54B8">
        <w:t>The qualification requirements and eligibility criteria for the proposed project guide will be communicated to learners through the Learning Management System (LMS).</w:t>
      </w:r>
    </w:p>
    <w:p w14:paraId="06AD1CD7" w14:textId="5320D09C" w:rsidR="00AC54B8" w:rsidRDefault="00AC54B8" w:rsidP="008A3936">
      <w:pPr>
        <w:pStyle w:val="ListParagraph"/>
        <w:numPr>
          <w:ilvl w:val="0"/>
          <w:numId w:val="2"/>
        </w:numPr>
        <w:ind w:left="709"/>
        <w:jc w:val="both"/>
      </w:pPr>
      <w:r w:rsidRPr="00AC54B8">
        <w:t>The list of prescribed Coursera-based Capstone courses will be made available and updated in the LMS once the portal for the respective semester becomes active.</w:t>
      </w:r>
    </w:p>
    <w:p w14:paraId="3A6224FB" w14:textId="5CB731D5" w:rsidR="00053F11" w:rsidRPr="00085D8D" w:rsidRDefault="00053F11" w:rsidP="008A3936">
      <w:pPr>
        <w:pStyle w:val="ListParagraph"/>
        <w:numPr>
          <w:ilvl w:val="0"/>
          <w:numId w:val="2"/>
        </w:numPr>
        <w:ind w:left="709"/>
        <w:jc w:val="both"/>
      </w:pPr>
      <w:r w:rsidRPr="00085D8D">
        <w:t>Learners are advised to regularly check the LMS and official University communication channels for updates, announcements and instructions related to the project/dissertation process.</w:t>
      </w:r>
    </w:p>
    <w:p w14:paraId="2CBD1F3D" w14:textId="77777777" w:rsidR="008A3936" w:rsidRDefault="008A3936" w:rsidP="008A3936">
      <w:pPr>
        <w:pStyle w:val="ListParagraph"/>
        <w:numPr>
          <w:ilvl w:val="0"/>
          <w:numId w:val="2"/>
        </w:numPr>
        <w:ind w:left="709"/>
        <w:jc w:val="both"/>
      </w:pPr>
      <w:r w:rsidRPr="008A3936">
        <w:t>Failure to comply with the prescribed timelines, submission requirements or documentation procedures may result in delay in evaluation and postponement of the award of the final degree until the learner successfully fulfils all programme requirements, including completion of the project/dissertation, term end examinations and assignments, as prescribed by the University.</w:t>
      </w:r>
    </w:p>
    <w:p w14:paraId="78E630F9" w14:textId="182DB673" w:rsidR="00085D8D" w:rsidRPr="00085D8D" w:rsidRDefault="00053F11" w:rsidP="008A3936">
      <w:pPr>
        <w:pStyle w:val="ListParagraph"/>
        <w:numPr>
          <w:ilvl w:val="0"/>
          <w:numId w:val="2"/>
        </w:numPr>
        <w:ind w:left="709"/>
        <w:jc w:val="both"/>
      </w:pPr>
      <w:r w:rsidRPr="00085D8D">
        <w:t>All submitted projects, dissertations and supporting documents must adhere to the University’s academic integrity</w:t>
      </w:r>
      <w:r w:rsidR="008A3936">
        <w:t>,</w:t>
      </w:r>
      <w:r w:rsidRPr="00085D8D">
        <w:t xml:space="preserve"> plagiarism policies</w:t>
      </w:r>
      <w:r w:rsidR="00085D8D" w:rsidRPr="00085D8D">
        <w:t xml:space="preserve"> and evaluation policies as applicable from time to time.</w:t>
      </w:r>
    </w:p>
    <w:p w14:paraId="3A38157C" w14:textId="5680E53A" w:rsidR="00AC54B8" w:rsidRDefault="00AC54B8" w:rsidP="008A3936">
      <w:pPr>
        <w:pStyle w:val="ListParagraph"/>
        <w:numPr>
          <w:ilvl w:val="0"/>
          <w:numId w:val="2"/>
        </w:numPr>
        <w:ind w:left="709"/>
        <w:jc w:val="both"/>
      </w:pPr>
      <w:r w:rsidRPr="00AC54B8">
        <w:t>The timelines, submission procedures, evaluation processes and other related requirements mentioned above are subject to revision or modification by the University from time to time in accordance with institutional policies and applicable regulatory guidelines issued by the University or the UGC.</w:t>
      </w:r>
    </w:p>
    <w:p w14:paraId="7FBB0D3A" w14:textId="20726FDA" w:rsidR="00053F11" w:rsidRDefault="00053F11" w:rsidP="008A3936">
      <w:pPr>
        <w:pStyle w:val="ListParagraph"/>
        <w:numPr>
          <w:ilvl w:val="0"/>
          <w:numId w:val="2"/>
        </w:numPr>
        <w:ind w:left="709"/>
        <w:jc w:val="both"/>
      </w:pPr>
      <w:r w:rsidRPr="00053F11">
        <w:t>The University reserves the right to modify, update or amend the project guidelines, processes and requirements as deemed necessary to maintain academic standards and regulatory compliance.</w:t>
      </w:r>
    </w:p>
    <w:p w14:paraId="601CD0CC" w14:textId="00B3A2DC" w:rsidR="00AC54B8" w:rsidRPr="00AC54B8" w:rsidRDefault="004E63A5" w:rsidP="008A3936">
      <w:pPr>
        <w:pStyle w:val="ListParagraph"/>
        <w:numPr>
          <w:ilvl w:val="0"/>
          <w:numId w:val="2"/>
        </w:numPr>
        <w:ind w:left="709"/>
        <w:jc w:val="both"/>
      </w:pPr>
      <w:r w:rsidRPr="004E63A5">
        <w:t>In case of any discrepancy or interpretation issues, the decision of the University shall be final and binding.</w:t>
      </w:r>
    </w:p>
    <w:sectPr w:rsidR="00AC54B8" w:rsidRPr="00AC54B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A612B" w14:textId="77777777" w:rsidR="000723E1" w:rsidRPr="00F96C77" w:rsidRDefault="000723E1" w:rsidP="00C54767">
      <w:pPr>
        <w:spacing w:after="0" w:line="240" w:lineRule="auto"/>
      </w:pPr>
      <w:r w:rsidRPr="00F96C77">
        <w:separator/>
      </w:r>
    </w:p>
  </w:endnote>
  <w:endnote w:type="continuationSeparator" w:id="0">
    <w:p w14:paraId="5DD41821" w14:textId="77777777" w:rsidR="000723E1" w:rsidRPr="00F96C77" w:rsidRDefault="000723E1" w:rsidP="00C54767">
      <w:pPr>
        <w:spacing w:after="0" w:line="240" w:lineRule="auto"/>
      </w:pPr>
      <w:r w:rsidRPr="00F96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943FD" w14:textId="77777777" w:rsidR="000723E1" w:rsidRPr="00F96C77" w:rsidRDefault="000723E1" w:rsidP="00C54767">
      <w:pPr>
        <w:spacing w:after="0" w:line="240" w:lineRule="auto"/>
      </w:pPr>
      <w:r w:rsidRPr="00F96C77">
        <w:separator/>
      </w:r>
    </w:p>
  </w:footnote>
  <w:footnote w:type="continuationSeparator" w:id="0">
    <w:p w14:paraId="24DFC813" w14:textId="77777777" w:rsidR="000723E1" w:rsidRPr="00F96C77" w:rsidRDefault="000723E1" w:rsidP="00C54767">
      <w:pPr>
        <w:spacing w:after="0" w:line="240" w:lineRule="auto"/>
      </w:pPr>
      <w:r w:rsidRPr="00F96C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D90E" w14:textId="0E810AD1" w:rsidR="00C54767" w:rsidRPr="00F96C77" w:rsidRDefault="00C54767">
    <w:pPr>
      <w:pStyle w:val="Header"/>
    </w:pPr>
    <w:r w:rsidRPr="00F96C77">
      <w:rPr>
        <w:noProof/>
      </w:rPr>
      <w:drawing>
        <wp:anchor distT="0" distB="0" distL="114300" distR="114300" simplePos="0" relativeHeight="251658240" behindDoc="0" locked="0" layoutInCell="1" allowOverlap="1" wp14:anchorId="07889A11" wp14:editId="1A015721">
          <wp:simplePos x="0" y="0"/>
          <wp:positionH relativeFrom="column">
            <wp:posOffset>1363980</wp:posOffset>
          </wp:positionH>
          <wp:positionV relativeFrom="paragraph">
            <wp:posOffset>-281940</wp:posOffset>
          </wp:positionV>
          <wp:extent cx="2887980" cy="677471"/>
          <wp:effectExtent l="0" t="0" r="0" b="8890"/>
          <wp:wrapNone/>
          <wp:docPr id="610223540" name="Picture 4" descr="D47957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47957C4"/>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2887980" cy="6774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85B35"/>
    <w:multiLevelType w:val="hybridMultilevel"/>
    <w:tmpl w:val="98AC8E4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5EED7EE3"/>
    <w:multiLevelType w:val="hybridMultilevel"/>
    <w:tmpl w:val="4D24CF00"/>
    <w:lvl w:ilvl="0" w:tplc="4009000F">
      <w:start w:val="1"/>
      <w:numFmt w:val="decimal"/>
      <w:lvlText w:val="%1."/>
      <w:lvlJc w:val="left"/>
      <w:pPr>
        <w:ind w:left="720" w:hanging="360"/>
      </w:pPr>
      <w:rPr>
        <w:rFonts w:hint="default"/>
      </w:rPr>
    </w:lvl>
    <w:lvl w:ilvl="1" w:tplc="BCC0AF00">
      <w:start w:val="1"/>
      <w:numFmt w:val="upperRoman"/>
      <w:lvlText w:val="STEP %2."/>
      <w:lvlJc w:val="left"/>
      <w:pPr>
        <w:ind w:left="1440" w:hanging="360"/>
      </w:pPr>
      <w:rPr>
        <w:rFonts w:hint="default"/>
      </w:r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66878208">
    <w:abstractNumId w:val="1"/>
  </w:num>
  <w:num w:numId="2" w16cid:durableId="973799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CE9"/>
    <w:rsid w:val="00017DFF"/>
    <w:rsid w:val="00053F11"/>
    <w:rsid w:val="000723E1"/>
    <w:rsid w:val="000732C8"/>
    <w:rsid w:val="00085D8D"/>
    <w:rsid w:val="000E4503"/>
    <w:rsid w:val="002D13C5"/>
    <w:rsid w:val="00383E5F"/>
    <w:rsid w:val="003B3120"/>
    <w:rsid w:val="004E63A5"/>
    <w:rsid w:val="005378BA"/>
    <w:rsid w:val="005E6C01"/>
    <w:rsid w:val="00714B10"/>
    <w:rsid w:val="00725A65"/>
    <w:rsid w:val="007F41A2"/>
    <w:rsid w:val="0080636B"/>
    <w:rsid w:val="008A3936"/>
    <w:rsid w:val="008E1D9E"/>
    <w:rsid w:val="00963CD1"/>
    <w:rsid w:val="00AC54B8"/>
    <w:rsid w:val="00B31498"/>
    <w:rsid w:val="00B652BF"/>
    <w:rsid w:val="00B67587"/>
    <w:rsid w:val="00BF0ABB"/>
    <w:rsid w:val="00C22778"/>
    <w:rsid w:val="00C54767"/>
    <w:rsid w:val="00C72CE9"/>
    <w:rsid w:val="00CA1D28"/>
    <w:rsid w:val="00F36B35"/>
    <w:rsid w:val="00F96C7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C9A5"/>
  <w15:chartTrackingRefBased/>
  <w15:docId w15:val="{CC1E857C-8513-40CB-9EAF-8D3C11752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CE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72C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72CE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72CE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72CE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72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CE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72C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72CE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72CE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72CE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72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CE9"/>
    <w:rPr>
      <w:rFonts w:eastAsiaTheme="majorEastAsia" w:cstheme="majorBidi"/>
      <w:color w:val="272727" w:themeColor="text1" w:themeTint="D8"/>
    </w:rPr>
  </w:style>
  <w:style w:type="paragraph" w:styleId="Title">
    <w:name w:val="Title"/>
    <w:basedOn w:val="Normal"/>
    <w:next w:val="Normal"/>
    <w:link w:val="TitleChar"/>
    <w:uiPriority w:val="10"/>
    <w:qFormat/>
    <w:rsid w:val="00C72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CE9"/>
    <w:pPr>
      <w:spacing w:before="160"/>
      <w:jc w:val="center"/>
    </w:pPr>
    <w:rPr>
      <w:i/>
      <w:iCs/>
      <w:color w:val="404040" w:themeColor="text1" w:themeTint="BF"/>
    </w:rPr>
  </w:style>
  <w:style w:type="character" w:customStyle="1" w:styleId="QuoteChar">
    <w:name w:val="Quote Char"/>
    <w:basedOn w:val="DefaultParagraphFont"/>
    <w:link w:val="Quote"/>
    <w:uiPriority w:val="29"/>
    <w:rsid w:val="00C72CE9"/>
    <w:rPr>
      <w:i/>
      <w:iCs/>
      <w:color w:val="404040" w:themeColor="text1" w:themeTint="BF"/>
    </w:rPr>
  </w:style>
  <w:style w:type="paragraph" w:styleId="ListParagraph">
    <w:name w:val="List Paragraph"/>
    <w:basedOn w:val="Normal"/>
    <w:uiPriority w:val="34"/>
    <w:qFormat/>
    <w:rsid w:val="00C72CE9"/>
    <w:pPr>
      <w:ind w:left="720"/>
      <w:contextualSpacing/>
    </w:pPr>
  </w:style>
  <w:style w:type="character" w:styleId="IntenseEmphasis">
    <w:name w:val="Intense Emphasis"/>
    <w:basedOn w:val="DefaultParagraphFont"/>
    <w:uiPriority w:val="21"/>
    <w:qFormat/>
    <w:rsid w:val="00C72CE9"/>
    <w:rPr>
      <w:i/>
      <w:iCs/>
      <w:color w:val="2E74B5" w:themeColor="accent1" w:themeShade="BF"/>
    </w:rPr>
  </w:style>
  <w:style w:type="paragraph" w:styleId="IntenseQuote">
    <w:name w:val="Intense Quote"/>
    <w:basedOn w:val="Normal"/>
    <w:next w:val="Normal"/>
    <w:link w:val="IntenseQuoteChar"/>
    <w:uiPriority w:val="30"/>
    <w:qFormat/>
    <w:rsid w:val="00C72CE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72CE9"/>
    <w:rPr>
      <w:i/>
      <w:iCs/>
      <w:color w:val="2E74B5" w:themeColor="accent1" w:themeShade="BF"/>
    </w:rPr>
  </w:style>
  <w:style w:type="character" w:styleId="IntenseReference">
    <w:name w:val="Intense Reference"/>
    <w:basedOn w:val="DefaultParagraphFont"/>
    <w:uiPriority w:val="32"/>
    <w:qFormat/>
    <w:rsid w:val="00C72CE9"/>
    <w:rPr>
      <w:b/>
      <w:bCs/>
      <w:smallCaps/>
      <w:color w:val="2E74B5" w:themeColor="accent1" w:themeShade="BF"/>
      <w:spacing w:val="5"/>
    </w:rPr>
  </w:style>
  <w:style w:type="paragraph" w:styleId="Header">
    <w:name w:val="header"/>
    <w:basedOn w:val="Normal"/>
    <w:link w:val="HeaderChar"/>
    <w:uiPriority w:val="99"/>
    <w:unhideWhenUsed/>
    <w:rsid w:val="00C547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4767"/>
  </w:style>
  <w:style w:type="paragraph" w:styleId="Footer">
    <w:name w:val="footer"/>
    <w:basedOn w:val="Normal"/>
    <w:link w:val="FooterChar"/>
    <w:uiPriority w:val="99"/>
    <w:unhideWhenUsed/>
    <w:rsid w:val="00C547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4767"/>
  </w:style>
  <w:style w:type="paragraph" w:styleId="NoSpacing">
    <w:name w:val="No Spacing"/>
    <w:uiPriority w:val="1"/>
    <w:qFormat/>
    <w:rsid w:val="00C547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AE5B4.A6DFA6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Kushal Pokhrel [Deputy Director];Royal Tamang</dc:creator>
  <cp:keywords/>
  <dc:description/>
  <cp:lastModifiedBy>Royal Tamang [CDOE]</cp:lastModifiedBy>
  <cp:revision>20</cp:revision>
  <cp:lastPrinted>2026-03-05T09:43:00Z</cp:lastPrinted>
  <dcterms:created xsi:type="dcterms:W3CDTF">2026-03-05T10:24:00Z</dcterms:created>
  <dcterms:modified xsi:type="dcterms:W3CDTF">2026-09-02T10:37:00Z</dcterms:modified>
</cp:coreProperties>
</file>